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D2" w:rsidRDefault="00C24D41">
      <w:pPr>
        <w:pStyle w:val="20"/>
        <w:framePr w:w="9355" w:h="907" w:hRule="exact" w:wrap="none" w:vAnchor="page" w:hAnchor="page" w:x="1290" w:y="2755"/>
        <w:shd w:val="clear" w:color="auto" w:fill="auto"/>
        <w:ind w:left="340"/>
      </w:pPr>
      <w:r w:rsidRPr="00B16E6F">
        <w:rPr>
          <w:sz w:val="28"/>
        </w:rPr>
        <w:t xml:space="preserve">Муниципальное бюджетное общеобразовательное учреждение «Начальная школа -детский сад № </w:t>
      </w:r>
      <w:r w:rsidR="00B16E6F" w:rsidRPr="00B16E6F">
        <w:rPr>
          <w:sz w:val="28"/>
        </w:rPr>
        <w:t>71</w:t>
      </w:r>
      <w:r w:rsidRPr="00B16E6F">
        <w:rPr>
          <w:sz w:val="28"/>
        </w:rPr>
        <w:t>»</w:t>
      </w:r>
    </w:p>
    <w:p w:rsidR="000025D2" w:rsidRDefault="00C24D41">
      <w:pPr>
        <w:pStyle w:val="30"/>
        <w:framePr w:w="9355" w:h="610" w:hRule="exact" w:wrap="none" w:vAnchor="page" w:hAnchor="page" w:x="1290" w:y="4442"/>
        <w:shd w:val="clear" w:color="auto" w:fill="auto"/>
        <w:spacing w:before="0" w:after="0"/>
        <w:ind w:left="340"/>
      </w:pPr>
      <w:r>
        <w:t>АКТ ГОТОВНОСТИ музыкального зала к проведению массового мероприятия</w:t>
      </w:r>
    </w:p>
    <w:p w:rsidR="000025D2" w:rsidRDefault="00C24D41">
      <w:pPr>
        <w:pStyle w:val="20"/>
        <w:framePr w:w="9355" w:h="257" w:hRule="exact" w:wrap="none" w:vAnchor="page" w:hAnchor="page" w:x="1290" w:y="5952"/>
        <w:shd w:val="clear" w:color="auto" w:fill="auto"/>
        <w:spacing w:line="200" w:lineRule="exact"/>
        <w:ind w:right="340"/>
        <w:jc w:val="right"/>
      </w:pPr>
      <w:r>
        <w:t>9.12.2019</w:t>
      </w:r>
    </w:p>
    <w:p w:rsidR="000025D2" w:rsidRDefault="00C24D41">
      <w:pPr>
        <w:pStyle w:val="1"/>
        <w:framePr w:w="9355" w:h="2021" w:hRule="exact" w:wrap="none" w:vAnchor="page" w:hAnchor="page" w:x="1290" w:y="7079"/>
        <w:shd w:val="clear" w:color="auto" w:fill="auto"/>
        <w:spacing w:before="0" w:after="0"/>
        <w:ind w:left="20" w:right="340"/>
      </w:pPr>
      <w:r>
        <w:t xml:space="preserve">Комиссия, назначенная приказом </w:t>
      </w:r>
      <w:r>
        <w:rPr>
          <w:rStyle w:val="0pt"/>
        </w:rPr>
        <w:t xml:space="preserve">директора МБОУ № </w:t>
      </w:r>
      <w:r w:rsidR="00A56C0B">
        <w:rPr>
          <w:rStyle w:val="0pt"/>
        </w:rPr>
        <w:t>71</w:t>
      </w:r>
      <w:r>
        <w:t xml:space="preserve"> от </w:t>
      </w:r>
      <w:r>
        <w:rPr>
          <w:rStyle w:val="0pt"/>
        </w:rPr>
        <w:t>03.12.2019,</w:t>
      </w:r>
      <w:r>
        <w:t xml:space="preserve"> в составе председателя - ответственного за пожарную безопасность и ответственного за антитеррористическую защищенность </w:t>
      </w:r>
      <w:r>
        <w:rPr>
          <w:rStyle w:val="0pt"/>
        </w:rPr>
        <w:t xml:space="preserve">заместителя директора </w:t>
      </w:r>
      <w:r w:rsidR="00A56C0B">
        <w:rPr>
          <w:rStyle w:val="0pt"/>
        </w:rPr>
        <w:t>Джабраиловой Ш.М.</w:t>
      </w:r>
      <w:r>
        <w:t xml:space="preserve"> и членов комиссии: заместителя директора по УВР </w:t>
      </w:r>
      <w:r w:rsidR="00A56C0B">
        <w:t>Абдулаевой Н.М.</w:t>
      </w:r>
      <w:r>
        <w:t xml:space="preserve"> провела проверку </w:t>
      </w:r>
      <w:r>
        <w:rPr>
          <w:rStyle w:val="0pt"/>
        </w:rPr>
        <w:t>актового зала,</w:t>
      </w:r>
      <w:r>
        <w:t xml:space="preserve"> в котором с </w:t>
      </w:r>
      <w:r w:rsidR="00A56C0B">
        <w:rPr>
          <w:rStyle w:val="0pt"/>
        </w:rPr>
        <w:t>01</w:t>
      </w:r>
      <w:r w:rsidR="00A56C0B">
        <w:t xml:space="preserve">.09.2019г </w:t>
      </w:r>
      <w:r>
        <w:t xml:space="preserve">по </w:t>
      </w:r>
      <w:r w:rsidR="00A56C0B">
        <w:rPr>
          <w:rStyle w:val="0pt"/>
        </w:rPr>
        <w:t>31.05.2020</w:t>
      </w:r>
      <w:r>
        <w:t xml:space="preserve"> года будут проводиться репетиции,</w:t>
      </w:r>
      <w:r w:rsidR="00A56C0B">
        <w:t xml:space="preserve"> праздничные и иные мероприятия</w:t>
      </w:r>
      <w:r>
        <w:t xml:space="preserve"> </w:t>
      </w:r>
      <w:r w:rsidR="00A56C0B">
        <w:t xml:space="preserve"> </w:t>
      </w:r>
      <w:r>
        <w:t>на предмет соблюдения требований пожарной безопасности и антитеррористической защищенности.</w:t>
      </w:r>
    </w:p>
    <w:p w:rsidR="000025D2" w:rsidRDefault="00C24D41">
      <w:pPr>
        <w:pStyle w:val="30"/>
        <w:framePr w:w="9355" w:h="4469" w:hRule="exact" w:wrap="none" w:vAnchor="page" w:hAnchor="page" w:x="1290" w:y="9949"/>
        <w:shd w:val="clear" w:color="auto" w:fill="auto"/>
        <w:spacing w:before="0" w:after="78" w:line="200" w:lineRule="exact"/>
        <w:ind w:left="340"/>
      </w:pPr>
      <w:r>
        <w:t>I. Результаты проверки</w:t>
      </w:r>
    </w:p>
    <w:p w:rsidR="000025D2" w:rsidRDefault="00C24D41">
      <w:pPr>
        <w:pStyle w:val="40"/>
        <w:framePr w:w="9355" w:h="4469" w:hRule="exact" w:wrap="none" w:vAnchor="page" w:hAnchor="page" w:x="1290" w:y="9949"/>
        <w:shd w:val="clear" w:color="auto" w:fill="auto"/>
        <w:spacing w:before="0" w:after="47" w:line="110" w:lineRule="exact"/>
        <w:ind w:left="7820"/>
      </w:pPr>
      <w:r>
        <w:t>#</w:t>
      </w:r>
    </w:p>
    <w:p w:rsidR="000025D2" w:rsidRDefault="00C24D41">
      <w:pPr>
        <w:pStyle w:val="1"/>
        <w:framePr w:w="9355" w:h="4469" w:hRule="exact" w:wrap="none" w:vAnchor="page" w:hAnchor="page" w:x="1290" w:y="9949"/>
        <w:shd w:val="clear" w:color="auto" w:fill="auto"/>
        <w:spacing w:before="0" w:after="236" w:line="274" w:lineRule="exact"/>
        <w:ind w:left="20" w:right="1520"/>
      </w:pPr>
      <w:r>
        <w:t xml:space="preserve">В результате проверки </w:t>
      </w:r>
      <w:r>
        <w:rPr>
          <w:rStyle w:val="0pt"/>
        </w:rPr>
        <w:t>музыкального зала</w:t>
      </w:r>
      <w:r>
        <w:t xml:space="preserve"> установлено, что помещение </w:t>
      </w:r>
      <w:r>
        <w:rPr>
          <w:rStyle w:val="0pt"/>
        </w:rPr>
        <w:t>соответствует</w:t>
      </w:r>
      <w:r>
        <w:t xml:space="preserve"> требованиям пожарной безопасности и антитеррористической защищенности, а именно:</w:t>
      </w:r>
    </w:p>
    <w:p w:rsidR="000025D2" w:rsidRDefault="00C24D41">
      <w:pPr>
        <w:pStyle w:val="1"/>
        <w:framePr w:w="9355" w:h="4469" w:hRule="exact" w:wrap="none" w:vAnchor="page" w:hAnchor="page" w:x="1290" w:y="9949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244"/>
        <w:ind w:left="20" w:right="1220"/>
      </w:pPr>
      <w:r>
        <w:t xml:space="preserve">Помещение расположено на </w:t>
      </w:r>
      <w:r>
        <w:rPr>
          <w:rStyle w:val="0pt"/>
        </w:rPr>
        <w:t>первом</w:t>
      </w:r>
      <w:r>
        <w:t xml:space="preserve"> этаже и имеет </w:t>
      </w:r>
      <w:r>
        <w:rPr>
          <w:rStyle w:val="0pt"/>
        </w:rPr>
        <w:t>два</w:t>
      </w:r>
      <w:r>
        <w:t xml:space="preserve"> выхода, которые </w:t>
      </w:r>
      <w:r>
        <w:rPr>
          <w:rStyle w:val="0pt"/>
        </w:rPr>
        <w:t>оборудованы</w:t>
      </w:r>
      <w:r>
        <w:t xml:space="preserve"> знаком пожарной безопасности «Выход», замки дверей находятся в </w:t>
      </w:r>
      <w:r>
        <w:rPr>
          <w:rStyle w:val="0pt"/>
        </w:rPr>
        <w:t>исправном</w:t>
      </w:r>
      <w:r>
        <w:t xml:space="preserve"> состоянии, </w:t>
      </w:r>
      <w:r>
        <w:rPr>
          <w:rStyle w:val="0pt"/>
        </w:rPr>
        <w:t>не препятствующем</w:t>
      </w:r>
      <w:r>
        <w:t xml:space="preserve"> свободному выходу.</w:t>
      </w:r>
    </w:p>
    <w:p w:rsidR="000025D2" w:rsidRDefault="00C24D41">
      <w:pPr>
        <w:pStyle w:val="1"/>
        <w:framePr w:w="9355" w:h="4469" w:hRule="exact" w:wrap="none" w:vAnchor="page" w:hAnchor="page" w:x="1290" w:y="9949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236" w:line="274" w:lineRule="exact"/>
        <w:ind w:left="20" w:right="340"/>
      </w:pPr>
      <w:r>
        <w:t xml:space="preserve">Пути эвакуации из помещения </w:t>
      </w:r>
      <w:r>
        <w:rPr>
          <w:rStyle w:val="0pt"/>
        </w:rPr>
        <w:t>свободны,</w:t>
      </w:r>
      <w:r>
        <w:t xml:space="preserve"> покрытие полов </w:t>
      </w:r>
      <w:r>
        <w:rPr>
          <w:rStyle w:val="0pt"/>
        </w:rPr>
        <w:t>не имеет</w:t>
      </w:r>
      <w:r>
        <w:t xml:space="preserve"> повреждений и </w:t>
      </w:r>
      <w:r>
        <w:rPr>
          <w:rStyle w:val="0pt"/>
        </w:rPr>
        <w:t>надежно закреплено к полу.</w:t>
      </w:r>
    </w:p>
    <w:p w:rsidR="000025D2" w:rsidRDefault="00C24D41">
      <w:pPr>
        <w:pStyle w:val="1"/>
        <w:framePr w:w="9355" w:h="4469" w:hRule="exact" w:wrap="none" w:vAnchor="page" w:hAnchor="page" w:x="1290" w:y="9949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/>
        <w:ind w:left="20" w:right="340"/>
      </w:pPr>
      <w:r>
        <w:t xml:space="preserve">Помещение </w:t>
      </w:r>
      <w:r>
        <w:rPr>
          <w:rStyle w:val="0pt"/>
        </w:rPr>
        <w:t>оснащено</w:t>
      </w:r>
      <w:r>
        <w:t xml:space="preserve"> исправными первичными средствами пожаротушения в достаточном количестве; от возможных очагов пожара ближайший огнетушитель удален </w:t>
      </w:r>
      <w:r>
        <w:rPr>
          <w:rStyle w:val="0pt"/>
        </w:rPr>
        <w:t>не более</w:t>
      </w:r>
      <w:r>
        <w:t xml:space="preserve"> чем на 20 м.</w:t>
      </w:r>
    </w:p>
    <w:p w:rsidR="00A56C0B" w:rsidRDefault="00A56C0B" w:rsidP="00A56C0B">
      <w:pPr>
        <w:pStyle w:val="1"/>
        <w:framePr w:w="9355" w:h="4469" w:hRule="exact" w:wrap="none" w:vAnchor="page" w:hAnchor="page" w:x="1290" w:y="9949"/>
        <w:shd w:val="clear" w:color="auto" w:fill="auto"/>
        <w:tabs>
          <w:tab w:val="left" w:pos="253"/>
        </w:tabs>
        <w:spacing w:before="0" w:after="315" w:line="283" w:lineRule="exact"/>
        <w:ind w:left="20" w:right="1060"/>
        <w:jc w:val="both"/>
      </w:pPr>
      <w:bookmarkStart w:id="0" w:name="_GoBack"/>
      <w:bookmarkEnd w:id="0"/>
    </w:p>
    <w:p w:rsidR="00C10760" w:rsidRDefault="00C10760" w:rsidP="00C10760">
      <w:pPr>
        <w:pStyle w:val="1"/>
        <w:framePr w:w="9355" w:h="4469" w:hRule="exact" w:wrap="none" w:vAnchor="page" w:hAnchor="page" w:x="1290" w:y="9949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315" w:line="283" w:lineRule="exact"/>
        <w:ind w:left="20" w:right="1060"/>
        <w:jc w:val="both"/>
      </w:pPr>
      <w:r>
        <w:rPr>
          <w:rStyle w:val="0pt0"/>
        </w:rPr>
        <w:t>исправны и не имеют повреждений.</w:t>
      </w:r>
    </w:p>
    <w:p w:rsidR="00C10760" w:rsidRDefault="00C10760" w:rsidP="00C10760">
      <w:pPr>
        <w:pStyle w:val="1"/>
        <w:framePr w:w="9355" w:h="4469" w:hRule="exact" w:wrap="none" w:vAnchor="page" w:hAnchor="page" w:x="1290" w:y="9949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333" w:line="190" w:lineRule="exact"/>
        <w:ind w:left="20"/>
        <w:jc w:val="both"/>
      </w:pPr>
      <w:r>
        <w:t xml:space="preserve">Огнезащитная обработка декораций и конструкций помещения </w:t>
      </w:r>
      <w:r>
        <w:rPr>
          <w:rStyle w:val="0pt0"/>
        </w:rPr>
        <w:t>не имеет</w:t>
      </w:r>
      <w:r>
        <w:t xml:space="preserve"> повреждений.</w:t>
      </w:r>
    </w:p>
    <w:p w:rsidR="00C10760" w:rsidRDefault="00C10760" w:rsidP="00C10760">
      <w:pPr>
        <w:pStyle w:val="1"/>
        <w:framePr w:w="9355" w:h="4469" w:hRule="exact" w:wrap="none" w:vAnchor="page" w:hAnchor="page" w:x="1290" w:y="9949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267" w:line="190" w:lineRule="exact"/>
        <w:ind w:left="20"/>
        <w:jc w:val="both"/>
      </w:pPr>
      <w:r>
        <w:t xml:space="preserve">Гирлянды и иллюминация, используемые в помещении, </w:t>
      </w:r>
      <w:r>
        <w:rPr>
          <w:rStyle w:val="0pt0"/>
        </w:rPr>
        <w:t>исправны.</w:t>
      </w:r>
    </w:p>
    <w:p w:rsidR="00C10760" w:rsidRDefault="00C10760" w:rsidP="00C10760">
      <w:pPr>
        <w:pStyle w:val="1"/>
        <w:framePr w:w="9355" w:h="4469" w:hRule="exact" w:wrap="none" w:vAnchor="page" w:hAnchor="page" w:x="1290" w:y="9949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311"/>
        <w:ind w:left="20" w:right="1060"/>
        <w:jc w:val="both"/>
      </w:pPr>
      <w:r>
        <w:t xml:space="preserve">Ширина проходов между зрительными рядами </w:t>
      </w:r>
      <w:r>
        <w:rPr>
          <w:rStyle w:val="0pt0"/>
        </w:rPr>
        <w:t>не уменьшена</w:t>
      </w:r>
      <w:r>
        <w:t xml:space="preserve"> и составляет </w:t>
      </w:r>
      <w:r>
        <w:rPr>
          <w:rStyle w:val="0pt0"/>
        </w:rPr>
        <w:t>0,5</w:t>
      </w:r>
      <w:r>
        <w:t xml:space="preserve"> м, дополнительные стулья в проходах </w:t>
      </w:r>
      <w:r>
        <w:rPr>
          <w:rStyle w:val="0pt0"/>
        </w:rPr>
        <w:t>отсутствуют.</w:t>
      </w:r>
    </w:p>
    <w:p w:rsidR="00C10760" w:rsidRDefault="00C10760" w:rsidP="00C10760">
      <w:pPr>
        <w:pStyle w:val="1"/>
        <w:framePr w:w="9355" w:h="4469" w:hRule="exact" w:wrap="none" w:vAnchor="page" w:hAnchor="page" w:x="1290" w:y="9949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264" w:line="190" w:lineRule="exact"/>
        <w:ind w:left="20"/>
        <w:jc w:val="both"/>
      </w:pPr>
      <w:r>
        <w:t xml:space="preserve">На дверях и стенах </w:t>
      </w:r>
      <w:r>
        <w:rPr>
          <w:rStyle w:val="0pt0"/>
        </w:rPr>
        <w:t>размещены</w:t>
      </w:r>
      <w:r>
        <w:t xml:space="preserve"> знаки пожарной безопасности.</w:t>
      </w:r>
    </w:p>
    <w:p w:rsidR="00C10760" w:rsidRDefault="00C10760" w:rsidP="00C10760">
      <w:pPr>
        <w:pStyle w:val="20"/>
        <w:framePr w:w="9355" w:h="4469" w:hRule="exact" w:wrap="none" w:vAnchor="page" w:hAnchor="page" w:x="1290" w:y="9949"/>
        <w:numPr>
          <w:ilvl w:val="0"/>
          <w:numId w:val="2"/>
        </w:numPr>
        <w:shd w:val="clear" w:color="auto" w:fill="auto"/>
        <w:tabs>
          <w:tab w:val="left" w:pos="253"/>
        </w:tabs>
        <w:spacing w:after="21"/>
        <w:ind w:left="20" w:right="320"/>
        <w:jc w:val="left"/>
      </w:pPr>
      <w:r>
        <w:t>Елка в помещении установлена с соблюдением правил пожарной безопасности: елка установлена на устойчивой подставке вдали от входа и отопительных приборов, ее ветки не касаются стен и потолка и удалены более чем на 1 м, украшения выполнены из огнестойких материалов.</w:t>
      </w:r>
    </w:p>
    <w:p w:rsidR="00C10760" w:rsidRDefault="00C10760" w:rsidP="00C10760">
      <w:pPr>
        <w:pStyle w:val="11"/>
        <w:framePr w:w="9355" w:h="4469" w:hRule="exact" w:wrap="none" w:vAnchor="page" w:hAnchor="page" w:x="1290" w:y="9949"/>
        <w:shd w:val="clear" w:color="auto" w:fill="auto"/>
        <w:spacing w:before="0"/>
        <w:ind w:left="260"/>
      </w:pPr>
      <w:bookmarkStart w:id="1" w:name="bookmark0"/>
      <w:r>
        <w:t>II. Выводы и предложения</w:t>
      </w:r>
      <w:bookmarkEnd w:id="1"/>
    </w:p>
    <w:p w:rsidR="00C10760" w:rsidRDefault="00C10760" w:rsidP="00C10760">
      <w:pPr>
        <w:pStyle w:val="1"/>
        <w:framePr w:w="9355" w:h="4469" w:hRule="exact" w:wrap="none" w:vAnchor="page" w:hAnchor="page" w:x="1290" w:y="9949"/>
        <w:shd w:val="clear" w:color="auto" w:fill="auto"/>
        <w:spacing w:after="0" w:line="557" w:lineRule="exact"/>
        <w:ind w:left="20"/>
      </w:pPr>
      <w:r>
        <w:t>Комиссия решила:</w:t>
      </w:r>
    </w:p>
    <w:p w:rsidR="00C10760" w:rsidRDefault="00C10760" w:rsidP="00C10760">
      <w:pPr>
        <w:pStyle w:val="1"/>
        <w:framePr w:w="9355" w:h="4469" w:hRule="exact" w:wrap="none" w:vAnchor="page" w:hAnchor="page" w:x="1290" w:y="9949"/>
        <w:numPr>
          <w:ilvl w:val="0"/>
          <w:numId w:val="3"/>
        </w:numPr>
        <w:shd w:val="clear" w:color="auto" w:fill="auto"/>
        <w:tabs>
          <w:tab w:val="left" w:pos="253"/>
        </w:tabs>
        <w:spacing w:before="0" w:after="0" w:line="557" w:lineRule="exact"/>
        <w:ind w:left="20"/>
        <w:jc w:val="both"/>
      </w:pPr>
      <w:r>
        <w:t xml:space="preserve">Помещение музыкального </w:t>
      </w:r>
      <w:r>
        <w:rPr>
          <w:rStyle w:val="0pt0"/>
        </w:rPr>
        <w:t>зала МБОУ№66 готово</w:t>
      </w:r>
      <w:r>
        <w:t xml:space="preserve"> к проведению мероприятия.</w:t>
      </w:r>
    </w:p>
    <w:p w:rsidR="00C10760" w:rsidRDefault="00C10760" w:rsidP="00C10760">
      <w:pPr>
        <w:pStyle w:val="1"/>
        <w:framePr w:w="9355" w:h="4469" w:hRule="exact" w:wrap="none" w:vAnchor="page" w:hAnchor="page" w:x="1290" w:y="9949"/>
        <w:numPr>
          <w:ilvl w:val="0"/>
          <w:numId w:val="3"/>
        </w:numPr>
        <w:shd w:val="clear" w:color="auto" w:fill="auto"/>
        <w:tabs>
          <w:tab w:val="left" w:pos="253"/>
        </w:tabs>
        <w:spacing w:before="0" w:after="0" w:line="274" w:lineRule="exact"/>
        <w:ind w:left="20" w:right="320"/>
      </w:pPr>
      <w:r>
        <w:t xml:space="preserve">Предложения по приведению помещения в соответствие с требованиями действующего законодательства: </w:t>
      </w:r>
      <w:r>
        <w:rPr>
          <w:rStyle w:val="0pt0"/>
        </w:rPr>
        <w:t>нет.</w:t>
      </w:r>
    </w:p>
    <w:p w:rsidR="00C10760" w:rsidRDefault="00C10760" w:rsidP="00C10760">
      <w:pPr>
        <w:pStyle w:val="20"/>
        <w:framePr w:w="9355" w:h="4469" w:hRule="exact" w:wrap="none" w:vAnchor="page" w:hAnchor="page" w:x="1290" w:y="9949"/>
        <w:numPr>
          <w:ilvl w:val="0"/>
          <w:numId w:val="2"/>
        </w:numPr>
        <w:shd w:val="clear" w:color="auto" w:fill="auto"/>
        <w:tabs>
          <w:tab w:val="left" w:pos="250"/>
        </w:tabs>
        <w:ind w:left="20" w:right="340"/>
        <w:jc w:val="left"/>
      </w:pPr>
      <w:r>
        <w:t>Председатель комиссии</w:t>
      </w:r>
    </w:p>
    <w:p w:rsidR="00C10760" w:rsidRDefault="00C10760" w:rsidP="00C10760">
      <w:pPr>
        <w:pStyle w:val="1"/>
        <w:framePr w:w="9355" w:h="4469" w:hRule="exact" w:wrap="none" w:vAnchor="page" w:hAnchor="page" w:x="1290" w:y="9949"/>
        <w:shd w:val="clear" w:color="auto" w:fill="auto"/>
        <w:tabs>
          <w:tab w:val="left" w:pos="250"/>
        </w:tabs>
        <w:spacing w:before="0" w:after="0"/>
        <w:ind w:right="340"/>
      </w:pPr>
    </w:p>
    <w:p w:rsidR="000025D2" w:rsidRDefault="000025D2">
      <w:pPr>
        <w:rPr>
          <w:sz w:val="2"/>
          <w:szCs w:val="2"/>
        </w:rPr>
      </w:pPr>
    </w:p>
    <w:sectPr w:rsidR="000025D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AD" w:rsidRDefault="004C0CAD">
      <w:r>
        <w:separator/>
      </w:r>
    </w:p>
  </w:endnote>
  <w:endnote w:type="continuationSeparator" w:id="0">
    <w:p w:rsidR="004C0CAD" w:rsidRDefault="004C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AD" w:rsidRDefault="004C0CAD"/>
  </w:footnote>
  <w:footnote w:type="continuationSeparator" w:id="0">
    <w:p w:rsidR="004C0CAD" w:rsidRDefault="004C0C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6929"/>
    <w:multiLevelType w:val="multilevel"/>
    <w:tmpl w:val="18A84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CA613D"/>
    <w:multiLevelType w:val="multilevel"/>
    <w:tmpl w:val="6376230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BD2887"/>
    <w:multiLevelType w:val="multilevel"/>
    <w:tmpl w:val="DDE8A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D2"/>
    <w:rsid w:val="000025D2"/>
    <w:rsid w:val="001439A9"/>
    <w:rsid w:val="004C0CAD"/>
    <w:rsid w:val="00933B90"/>
    <w:rsid w:val="00A56C0B"/>
    <w:rsid w:val="00B16E6F"/>
    <w:rsid w:val="00C10760"/>
    <w:rsid w:val="00C24D41"/>
    <w:rsid w:val="00E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A584"/>
  <w15:docId w15:val="{E2EB54F8-AAA1-4567-A0E1-D1C40A60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after="780" w:line="274" w:lineRule="exact"/>
      <w:jc w:val="center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960" w:after="780" w:line="278" w:lineRule="exac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</w:pPr>
    <w:rPr>
      <w:rFonts w:ascii="Trebuchet MS" w:eastAsia="Trebuchet MS" w:hAnsi="Trebuchet MS" w:cs="Trebuchet MS"/>
      <w:sz w:val="11"/>
      <w:szCs w:val="11"/>
    </w:rPr>
  </w:style>
  <w:style w:type="character" w:customStyle="1" w:styleId="0pt0">
    <w:name w:val="Основной текст + Не полужирный;Курсив;Интервал 0 pt"/>
    <w:basedOn w:val="a4"/>
    <w:rsid w:val="00C107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a0"/>
    <w:link w:val="11"/>
    <w:rsid w:val="00C10760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C10760"/>
    <w:pPr>
      <w:shd w:val="clear" w:color="auto" w:fill="FFFFFF"/>
      <w:spacing w:before="240"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Naida</cp:lastModifiedBy>
  <cp:revision>6</cp:revision>
  <dcterms:created xsi:type="dcterms:W3CDTF">2019-12-24T12:13:00Z</dcterms:created>
  <dcterms:modified xsi:type="dcterms:W3CDTF">2020-02-22T08:05:00Z</dcterms:modified>
</cp:coreProperties>
</file>